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2711"/>
        <w:textAlignment w:val="auto"/>
        <w:outlineLvl w:val="0"/>
        <w:rPr>
          <w:rFonts w:hint="eastAsia" w:eastAsia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/>
          <w:sz w:val="30"/>
          <w:szCs w:val="30"/>
          <w:lang w:eastAsia="zh-CN"/>
        </w:rPr>
        <w:t>宝鸡钛业股份有限公司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sz w:val="30"/>
          <w:szCs w:val="30"/>
        </w:rPr>
      </w:pPr>
      <w:r>
        <w:rPr>
          <w:rFonts w:hint="eastAsia" w:ascii="宋体" w:hAnsi="宋体" w:eastAsia="宋体" w:cs="宋体"/>
          <w:b/>
          <w:sz w:val="30"/>
          <w:szCs w:val="30"/>
          <w:lang w:eastAsia="zh-CN"/>
        </w:rPr>
        <w:t>“</w:t>
      </w:r>
      <w:r>
        <w:rPr>
          <w:rFonts w:hint="eastAsia" w:ascii="宋体" w:hAnsi="宋体" w:eastAsia="宋体" w:cs="宋体"/>
          <w:b/>
          <w:sz w:val="30"/>
          <w:szCs w:val="30"/>
          <w:lang w:val="en-US" w:eastAsia="zh-CN"/>
        </w:rPr>
        <w:t>笔记本电脑</w:t>
      </w:r>
      <w:r>
        <w:rPr>
          <w:rFonts w:hint="eastAsia" w:ascii="宋体" w:hAnsi="宋体" w:eastAsia="宋体" w:cs="宋体"/>
          <w:b/>
          <w:sz w:val="30"/>
          <w:szCs w:val="30"/>
          <w:lang w:eastAsia="zh-CN"/>
        </w:rPr>
        <w:t>”项目</w:t>
      </w:r>
      <w:r>
        <w:rPr>
          <w:rFonts w:hint="eastAsia" w:ascii="宋体" w:hAnsi="宋体" w:eastAsia="宋体" w:cs="宋体"/>
          <w:b/>
          <w:sz w:val="30"/>
          <w:szCs w:val="30"/>
          <w:lang w:val="en-US" w:eastAsia="zh-CN"/>
        </w:rPr>
        <w:t>采购成交</w:t>
      </w:r>
      <w:r>
        <w:rPr>
          <w:rFonts w:hint="eastAsia" w:ascii="宋体" w:hAnsi="宋体" w:eastAsia="宋体" w:cs="宋体"/>
          <w:b/>
          <w:sz w:val="30"/>
          <w:szCs w:val="30"/>
          <w:lang w:eastAsia="zh-CN"/>
        </w:rPr>
        <w:t>公告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b/>
          <w:bCs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eastAsia="zh-CN"/>
        </w:rPr>
        <w:t>宝鸡钛业股份有限公司“</w:t>
      </w:r>
      <w:r>
        <w:rPr>
          <w:rFonts w:hint="eastAsia" w:ascii="宋体" w:hAnsi="宋体" w:eastAsia="宋体" w:cs="宋体"/>
          <w:b/>
          <w:sz w:val="30"/>
          <w:szCs w:val="30"/>
          <w:lang w:val="en-US" w:eastAsia="zh-CN"/>
        </w:rPr>
        <w:t>笔记本电脑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eastAsia="zh-CN"/>
        </w:rPr>
        <w:t>”项目已于202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5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eastAsia="zh-CN"/>
        </w:rPr>
        <w:t>年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2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eastAsia="zh-CN"/>
        </w:rPr>
        <w:t>月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21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eastAsia="zh-CN"/>
        </w:rPr>
        <w:t>日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上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eastAsia="zh-CN"/>
        </w:rPr>
        <w:t>午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9：00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eastAsia="zh-CN"/>
        </w:rPr>
        <w:t>在宝钛办公楼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15楼会议室自行组织采购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eastAsia="zh-CN"/>
        </w:rPr>
        <w:t>，根据评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审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eastAsia="zh-CN"/>
        </w:rPr>
        <w:t>办法，经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评审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eastAsia="zh-CN"/>
        </w:rPr>
        <w:t>小组综合评审，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成交公示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eastAsia="zh-CN"/>
        </w:rPr>
        <w:t>如下：</w:t>
      </w:r>
      <w:r>
        <w:rPr>
          <w:b/>
          <w:bCs/>
          <w:color w:val="auto"/>
          <w:sz w:val="28"/>
          <w:szCs w:val="28"/>
          <w:highlight w:val="none"/>
          <w:lang w:eastAsia="zh-CN"/>
        </w:rPr>
        <w:t xml:space="preserve"> 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第一成交候选人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eastAsia="zh-CN"/>
        </w:rPr>
        <w:t>：陕西网际夸克智能工程有限公司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b/>
          <w:bCs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成交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eastAsia="zh-CN"/>
        </w:rPr>
        <w:t>价格：¥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 xml:space="preserve"> 142800.00元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eastAsia="zh-CN"/>
        </w:rPr>
        <w:t>（人民币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壹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eastAsia="zh-CN"/>
        </w:rPr>
        <w:t>拾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肆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eastAsia="zh-CN"/>
        </w:rPr>
        <w:t>万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贰仟捌佰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eastAsia="zh-CN"/>
        </w:rPr>
        <w:t>元整）</w:t>
      </w:r>
      <w:r>
        <w:rPr>
          <w:b/>
          <w:bCs/>
          <w:color w:val="auto"/>
          <w:sz w:val="28"/>
          <w:szCs w:val="28"/>
          <w:highlight w:val="none"/>
          <w:lang w:eastAsia="zh-CN"/>
        </w:rPr>
        <w:t xml:space="preserve"> 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第二成交候选人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eastAsia="zh-CN"/>
        </w:rPr>
        <w:t>：陕西飞尚信息科技有限公司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成交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eastAsia="zh-CN"/>
        </w:rPr>
        <w:t>价格：¥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102485.00元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eastAsia="zh-CN"/>
        </w:rPr>
        <w:t>（人民币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壹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eastAsia="zh-CN"/>
        </w:rPr>
        <w:t>拾万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零贰仟肆佰捌拾伍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eastAsia="zh-CN"/>
        </w:rPr>
        <w:t>元整）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firstLine="482"/>
        <w:textAlignment w:val="auto"/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eastAsia="zh-CN"/>
        </w:rPr>
        <w:t>公示期3天（含法定节假日），即202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5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eastAsia="zh-CN"/>
        </w:rPr>
        <w:t>年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2月2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4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eastAsia="zh-CN"/>
        </w:rPr>
        <w:t>日～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2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eastAsia="zh-CN"/>
        </w:rPr>
        <w:t>月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26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eastAsia="zh-CN"/>
        </w:rPr>
        <w:t>日。公示期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满，未接到任何反映，且第一成交人未提出放弃成交，即通知第一成交候选人成交。若第一成交候选人提出放弃成交，即通知第二成交候选人成交。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firstLine="482"/>
        <w:textAlignment w:val="auto"/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eastAsia="zh-CN"/>
        </w:rPr>
        <w:t>如有异议，请予公示期结束前向宝钛股份招标办书面反映。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firstLine="482"/>
        <w:textAlignment w:val="auto"/>
        <w:rPr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招标办联系电话：0917-3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382338</w:t>
      </w:r>
      <w:r>
        <w:rPr>
          <w:b/>
          <w:bCs/>
          <w:sz w:val="28"/>
          <w:szCs w:val="28"/>
          <w:lang w:eastAsia="zh-CN"/>
        </w:rPr>
        <w:t xml:space="preserve"> </w:t>
      </w:r>
    </w:p>
    <w:p>
      <w:pPr>
        <w:pStyle w:val="3"/>
        <w:keepNext w:val="0"/>
        <w:keepLines w:val="0"/>
        <w:widowControl/>
        <w:suppressLineNumbers w:val="0"/>
        <w:ind w:firstLine="562" w:firstLineChars="200"/>
        <w:rPr>
          <w:rFonts w:hint="eastAsia" w:eastAsiaTheme="minorEastAsia"/>
          <w:b/>
          <w:bCs/>
          <w:sz w:val="28"/>
          <w:szCs w:val="28"/>
          <w:lang w:eastAsia="zh-CN"/>
        </w:rPr>
      </w:pPr>
      <w:r>
        <w:rPr>
          <w:rFonts w:hint="eastAsia"/>
          <w:b/>
          <w:bCs/>
          <w:sz w:val="28"/>
          <w:szCs w:val="28"/>
          <w:lang w:eastAsia="zh-CN"/>
        </w:rPr>
        <w:t>特此公告！</w:t>
      </w:r>
    </w:p>
    <w:p>
      <w:pPr>
        <w:pStyle w:val="3"/>
        <w:keepNext w:val="0"/>
        <w:keepLines w:val="0"/>
        <w:widowControl/>
        <w:suppressLineNumbers w:val="0"/>
        <w:ind w:left="0" w:firstLine="480"/>
        <w:rPr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           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 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 宝鸡钛业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股份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有限公司</w:t>
      </w:r>
      <w:r>
        <w:rPr>
          <w:b/>
          <w:bCs/>
          <w:sz w:val="28"/>
          <w:szCs w:val="28"/>
          <w:lang w:eastAsia="zh-CN"/>
        </w:rPr>
        <w:t xml:space="preserve"> </w:t>
      </w:r>
    </w:p>
    <w:p>
      <w:pPr>
        <w:pStyle w:val="3"/>
        <w:keepNext w:val="0"/>
        <w:keepLines w:val="0"/>
        <w:widowControl/>
        <w:suppressLineNumbers w:val="0"/>
        <w:ind w:firstLine="5341" w:firstLineChars="1900"/>
        <w:rPr>
          <w:b/>
          <w:bCs/>
          <w:sz w:val="28"/>
          <w:szCs w:val="28"/>
          <w:highlight w:val="none"/>
          <w:lang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eastAsia="zh-CN"/>
        </w:rPr>
        <w:t>202</w:t>
      </w: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val="en-US" w:eastAsia="zh-CN"/>
        </w:rPr>
        <w:t>5</w:t>
      </w: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eastAsia="zh-CN"/>
        </w:rPr>
        <w:t>年</w:t>
      </w: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val="en-US" w:eastAsia="zh-CN"/>
        </w:rPr>
        <w:t>2</w:t>
      </w: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eastAsia="zh-CN"/>
        </w:rPr>
        <w:t>月</w:t>
      </w: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val="en-US" w:eastAsia="zh-CN"/>
        </w:rPr>
        <w:t>26</w:t>
      </w: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eastAsia="zh-CN"/>
        </w:rPr>
        <w:t>日</w:t>
      </w:r>
      <w:r>
        <w:rPr>
          <w:b/>
          <w:bCs/>
          <w:sz w:val="28"/>
          <w:szCs w:val="28"/>
          <w:highlight w:val="none"/>
          <w:lang w:eastAsia="zh-CN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F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I2ZDZjOGY2OGY1Zjg3ODhhNTY3MTFhMDVkZWY4M2EifQ=="/>
  </w:docVars>
  <w:rsids>
    <w:rsidRoot w:val="07E16B41"/>
    <w:rsid w:val="00232910"/>
    <w:rsid w:val="07E16B41"/>
    <w:rsid w:val="08FF43E4"/>
    <w:rsid w:val="097F5B20"/>
    <w:rsid w:val="100632B9"/>
    <w:rsid w:val="100956A5"/>
    <w:rsid w:val="15AA0A42"/>
    <w:rsid w:val="18936AC4"/>
    <w:rsid w:val="1AF55062"/>
    <w:rsid w:val="1B0B4A87"/>
    <w:rsid w:val="24B2190D"/>
    <w:rsid w:val="256F1563"/>
    <w:rsid w:val="25DE1C4D"/>
    <w:rsid w:val="277232B5"/>
    <w:rsid w:val="294F0CB7"/>
    <w:rsid w:val="2ACB5BC0"/>
    <w:rsid w:val="33805113"/>
    <w:rsid w:val="33884BEB"/>
    <w:rsid w:val="360900CF"/>
    <w:rsid w:val="3BE47699"/>
    <w:rsid w:val="48870CBF"/>
    <w:rsid w:val="4A455E78"/>
    <w:rsid w:val="4B1715E7"/>
    <w:rsid w:val="4DE82FAC"/>
    <w:rsid w:val="4EA96E44"/>
    <w:rsid w:val="4F8303C8"/>
    <w:rsid w:val="52B47F69"/>
    <w:rsid w:val="52BE1F0C"/>
    <w:rsid w:val="52DF3961"/>
    <w:rsid w:val="54A85658"/>
    <w:rsid w:val="54C04B43"/>
    <w:rsid w:val="58317B22"/>
    <w:rsid w:val="5BF6292D"/>
    <w:rsid w:val="5CD9592F"/>
    <w:rsid w:val="5E483CF5"/>
    <w:rsid w:val="5F8D56D9"/>
    <w:rsid w:val="610F0DCE"/>
    <w:rsid w:val="628F4545"/>
    <w:rsid w:val="6311205B"/>
    <w:rsid w:val="65145DA5"/>
    <w:rsid w:val="69280BEA"/>
    <w:rsid w:val="6C19086A"/>
    <w:rsid w:val="7252740E"/>
    <w:rsid w:val="782D6155"/>
    <w:rsid w:val="794E2AC5"/>
    <w:rsid w:val="7B112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  <w:rPr>
      <w:szCs w:val="24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character" w:customStyle="1" w:styleId="7">
    <w:name w:val="font41"/>
    <w:basedOn w:val="5"/>
    <w:qFormat/>
    <w:uiPriority w:val="0"/>
    <w:rPr>
      <w:rFonts w:hint="default" w:ascii="Calibri" w:hAnsi="Calibri" w:cs="Calibri"/>
      <w:b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286</Words>
  <Characters>321</Characters>
  <Lines>0</Lines>
  <Paragraphs>0</Paragraphs>
  <TotalTime>3</TotalTime>
  <ScaleCrop>false</ScaleCrop>
  <LinksUpToDate>false</LinksUpToDate>
  <CharactersWithSpaces>347</CharactersWithSpaces>
  <Application>WPS Office_11.8.2.12094_F1E327BC-269C-435d-A152-05C5408002CA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2021-08-13T06:01:00Z</dcterms:created>
  <dc:creator>刘丽</dc:creator>
  <cp:lastModifiedBy>娄小红</cp:lastModifiedBy>
  <cp:lastPrinted>2023-03-24T00:24:00Z</cp:lastPrinted>
  <dcterms:modified xsi:type="dcterms:W3CDTF">2025-02-21T09:57:57Z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ICV">
    <vt:lpwstr>ADC3548B95C24AA4A8B37A40C120662F</vt:lpwstr>
  </property>
</Properties>
</file>